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74" w:rsidRDefault="000A38DA" w:rsidP="00C32792">
      <w:pPr>
        <w:jc w:val="center"/>
        <w:rPr>
          <w:rFonts w:ascii="Arial Black" w:hAnsi="Arial Black"/>
          <w:b/>
          <w:i/>
          <w:sz w:val="36"/>
        </w:rPr>
      </w:pPr>
      <w:r w:rsidRPr="000A38DA">
        <w:rPr>
          <w:rFonts w:ascii="Arial Black" w:hAnsi="Arial Black"/>
          <w:b/>
          <w:i/>
          <w:sz w:val="36"/>
        </w:rPr>
        <w:t>Povinně zveřejňované informace</w:t>
      </w:r>
    </w:p>
    <w:p w:rsidR="000A38DA" w:rsidRDefault="000A38DA" w:rsidP="00C32792">
      <w:pPr>
        <w:rPr>
          <w:rFonts w:ascii="Arial" w:hAnsi="Arial" w:cs="Arial"/>
          <w:color w:val="3D3B36"/>
          <w:shd w:val="clear" w:color="auto" w:fill="FFFFFF"/>
        </w:rPr>
      </w:pPr>
      <w:r>
        <w:rPr>
          <w:rFonts w:ascii="Arial" w:hAnsi="Arial" w:cs="Arial"/>
          <w:color w:val="3D3B36"/>
          <w:shd w:val="clear" w:color="auto" w:fill="FFFFFF"/>
        </w:rPr>
        <w:t>Povinně zveřejňované informace podle vyhlášky č. 515/2020 </w:t>
      </w:r>
      <w:hyperlink r:id="rId7" w:history="1">
        <w:r>
          <w:rPr>
            <w:rStyle w:val="Hypertextovodkaz"/>
            <w:rFonts w:ascii="Arial" w:hAnsi="Arial" w:cs="Arial"/>
            <w:color w:val="000000"/>
            <w:shd w:val="clear" w:color="auto" w:fill="FFFFFF"/>
          </w:rPr>
          <w:t>https://www.zakonyprolidi.cz/cs/2020-515</w:t>
        </w:r>
      </w:hyperlink>
      <w:r>
        <w:rPr>
          <w:rFonts w:ascii="Arial" w:hAnsi="Arial" w:cs="Arial"/>
          <w:color w:val="3D3B36"/>
          <w:shd w:val="clear" w:color="auto" w:fill="FFFFFF"/>
        </w:rPr>
        <w:t>, která stanoví strukturu informací zveřejňovaných o povinném subjektu a dle</w:t>
      </w:r>
      <w:r w:rsidR="00C32792">
        <w:rPr>
          <w:rFonts w:ascii="Arial" w:hAnsi="Arial" w:cs="Arial"/>
          <w:color w:val="3D3B36"/>
          <w:shd w:val="clear" w:color="auto" w:fill="FFFFFF"/>
        </w:rPr>
        <w:t xml:space="preserve"> § 5 odst. 1 a 2 zákona č. </w:t>
      </w:r>
      <w:r>
        <w:rPr>
          <w:rFonts w:ascii="Arial" w:hAnsi="Arial" w:cs="Arial"/>
          <w:color w:val="3D3B36"/>
          <w:shd w:val="clear" w:color="auto" w:fill="FFFFFF"/>
        </w:rPr>
        <w:t xml:space="preserve">106/1999 Sb., o svobodném přístupu k </w:t>
      </w:r>
      <w:r w:rsidR="00C32792">
        <w:rPr>
          <w:rFonts w:ascii="Arial" w:hAnsi="Arial" w:cs="Arial"/>
          <w:color w:val="3D3B36"/>
          <w:shd w:val="clear" w:color="auto" w:fill="FFFFFF"/>
        </w:rPr>
        <w:t xml:space="preserve">informacím, ve znění pozdějších </w:t>
      </w:r>
      <w:r>
        <w:rPr>
          <w:rFonts w:ascii="Arial" w:hAnsi="Arial" w:cs="Arial"/>
          <w:color w:val="3D3B36"/>
          <w:shd w:val="clear" w:color="auto" w:fill="FFFFFF"/>
        </w:rPr>
        <w:t>předpisů </w:t>
      </w:r>
      <w:hyperlink r:id="rId8" w:history="1">
        <w:r>
          <w:rPr>
            <w:rStyle w:val="Hypertextovodkaz"/>
            <w:rFonts w:ascii="Arial" w:hAnsi="Arial" w:cs="Arial"/>
            <w:color w:val="000000"/>
            <w:shd w:val="clear" w:color="auto" w:fill="FFFFFF"/>
          </w:rPr>
          <w:t>https://www.zakonyprolidi.cz/cs/1999-106</w:t>
        </w:r>
      </w:hyperlink>
      <w:r>
        <w:rPr>
          <w:rFonts w:ascii="Arial" w:hAnsi="Arial" w:cs="Arial"/>
          <w:color w:val="3D3B36"/>
          <w:shd w:val="clear" w:color="auto" w:fill="FFFFFF"/>
        </w:rPr>
        <w:t>.</w:t>
      </w:r>
    </w:p>
    <w:p w:rsidR="000A38DA" w:rsidRPr="001B0F6A" w:rsidRDefault="000A38DA" w:rsidP="00C32792">
      <w:pPr>
        <w:shd w:val="clear" w:color="auto" w:fill="FFFFFF"/>
        <w:spacing w:after="100" w:afterAutospacing="1"/>
        <w:outlineLvl w:val="2"/>
        <w:rPr>
          <w:rFonts w:ascii="Arial" w:eastAsia="Times New Roman" w:hAnsi="Arial" w:cs="Arial"/>
          <w:color w:val="3D3B36"/>
          <w:sz w:val="27"/>
          <w:szCs w:val="27"/>
          <w:u w:val="single"/>
          <w:lang w:eastAsia="cs-CZ"/>
        </w:rPr>
      </w:pPr>
      <w:r w:rsidRPr="001B0F6A">
        <w:rPr>
          <w:rFonts w:ascii="Arial" w:eastAsia="Times New Roman" w:hAnsi="Arial" w:cs="Arial"/>
          <w:color w:val="3D3B36"/>
          <w:sz w:val="27"/>
          <w:szCs w:val="27"/>
          <w:u w:val="single"/>
          <w:lang w:eastAsia="cs-CZ"/>
        </w:rPr>
        <w:t>1.  Název:</w:t>
      </w:r>
    </w:p>
    <w:p w:rsidR="000A38DA" w:rsidRDefault="000A38DA" w:rsidP="00C32792">
      <w:pPr>
        <w:shd w:val="clear" w:color="auto" w:fill="FFFFFF"/>
        <w:spacing w:after="0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 w:rsidRPr="000A38DA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Mateřská škola Zlín,</w:t>
      </w:r>
      <w:r w:rsidR="00C32792">
        <w:rPr>
          <w:rFonts w:ascii="Arial" w:eastAsia="Times New Roman" w:hAnsi="Arial" w:cs="Arial"/>
          <w:color w:val="3D3B36"/>
          <w:sz w:val="24"/>
          <w:szCs w:val="24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color w:val="3D3B36"/>
          <w:sz w:val="24"/>
          <w:szCs w:val="24"/>
          <w:lang w:eastAsia="cs-CZ"/>
        </w:rPr>
        <w:t>Štefánikova  2222</w:t>
      </w:r>
      <w:proofErr w:type="gramEnd"/>
      <w:r>
        <w:rPr>
          <w:rFonts w:ascii="Arial" w:eastAsia="Times New Roman" w:hAnsi="Arial" w:cs="Arial"/>
          <w:color w:val="3D3B36"/>
          <w:sz w:val="24"/>
          <w:szCs w:val="24"/>
          <w:lang w:eastAsia="cs-CZ"/>
        </w:rPr>
        <w:t>,</w:t>
      </w:r>
      <w:r w:rsidRPr="000A38DA">
        <w:rPr>
          <w:rFonts w:ascii="Arial" w:eastAsia="Times New Roman" w:hAnsi="Arial" w:cs="Arial"/>
          <w:color w:val="3D3B36"/>
          <w:sz w:val="24"/>
          <w:szCs w:val="24"/>
          <w:lang w:eastAsia="cs-CZ"/>
        </w:rPr>
        <w:br/>
        <w:t>příspěvko</w:t>
      </w:r>
      <w:r>
        <w:rPr>
          <w:rFonts w:ascii="Arial" w:eastAsia="Times New Roman" w:hAnsi="Arial" w:cs="Arial"/>
          <w:color w:val="3D3B36"/>
          <w:sz w:val="24"/>
          <w:szCs w:val="24"/>
          <w:lang w:eastAsia="cs-CZ"/>
        </w:rPr>
        <w:t>vá organizace</w:t>
      </w:r>
      <w:r>
        <w:rPr>
          <w:rFonts w:ascii="Arial" w:eastAsia="Times New Roman" w:hAnsi="Arial" w:cs="Arial"/>
          <w:color w:val="3D3B36"/>
          <w:sz w:val="24"/>
          <w:szCs w:val="24"/>
          <w:lang w:eastAsia="cs-CZ"/>
        </w:rPr>
        <w:br/>
        <w:t>Štefánikova 2222</w:t>
      </w:r>
    </w:p>
    <w:p w:rsidR="000A38DA" w:rsidRDefault="000A38DA" w:rsidP="00C32792">
      <w:pPr>
        <w:shd w:val="clear" w:color="auto" w:fill="FFFFFF"/>
        <w:spacing w:after="0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D3B36"/>
          <w:sz w:val="24"/>
          <w:szCs w:val="24"/>
          <w:lang w:eastAsia="cs-CZ"/>
        </w:rPr>
        <w:t>760 01 Zlín</w:t>
      </w:r>
    </w:p>
    <w:p w:rsidR="000A38DA" w:rsidRPr="000A38DA" w:rsidRDefault="001B0F6A" w:rsidP="001B0F6A">
      <w:pPr>
        <w:shd w:val="clear" w:color="auto" w:fill="FFFFFF"/>
        <w:tabs>
          <w:tab w:val="left" w:pos="1780"/>
        </w:tabs>
        <w:spacing w:after="0" w:line="240" w:lineRule="auto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D3B36"/>
          <w:sz w:val="24"/>
          <w:szCs w:val="24"/>
          <w:lang w:eastAsia="cs-CZ"/>
        </w:rPr>
        <w:tab/>
      </w:r>
    </w:p>
    <w:p w:rsidR="000A38DA" w:rsidRPr="000A38DA" w:rsidRDefault="000A38DA" w:rsidP="00C32792">
      <w:pPr>
        <w:shd w:val="clear" w:color="auto" w:fill="FFFFFF"/>
        <w:spacing w:after="100" w:afterAutospacing="1"/>
        <w:outlineLvl w:val="2"/>
        <w:rPr>
          <w:rFonts w:ascii="Arial" w:eastAsia="Times New Roman" w:hAnsi="Arial" w:cs="Arial"/>
          <w:color w:val="3D3B36"/>
          <w:sz w:val="27"/>
          <w:szCs w:val="27"/>
          <w:u w:val="single"/>
          <w:lang w:eastAsia="cs-CZ"/>
        </w:rPr>
      </w:pPr>
      <w:r w:rsidRPr="001B0F6A">
        <w:rPr>
          <w:rFonts w:ascii="Arial" w:eastAsia="Times New Roman" w:hAnsi="Arial" w:cs="Arial"/>
          <w:color w:val="3D3B36"/>
          <w:sz w:val="27"/>
          <w:szCs w:val="27"/>
          <w:u w:val="single"/>
          <w:lang w:eastAsia="cs-CZ"/>
        </w:rPr>
        <w:t>2. Zřizovatel:</w:t>
      </w:r>
    </w:p>
    <w:p w:rsidR="000A38DA" w:rsidRDefault="000A38DA" w:rsidP="00C32792">
      <w:pPr>
        <w:shd w:val="clear" w:color="auto" w:fill="FFFFFF"/>
        <w:spacing w:after="0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 w:rsidRPr="000A38DA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Zřizovatelem příspěvkové orga</w:t>
      </w:r>
      <w:r>
        <w:rPr>
          <w:rFonts w:ascii="Arial" w:eastAsia="Times New Roman" w:hAnsi="Arial" w:cs="Arial"/>
          <w:color w:val="3D3B36"/>
          <w:sz w:val="24"/>
          <w:szCs w:val="24"/>
          <w:lang w:eastAsia="cs-CZ"/>
        </w:rPr>
        <w:t>nizace je statutární město Zlín</w:t>
      </w:r>
    </w:p>
    <w:p w:rsidR="000A38DA" w:rsidRDefault="000A38DA" w:rsidP="00C32792">
      <w:pPr>
        <w:shd w:val="clear" w:color="auto" w:fill="FFFFFF"/>
        <w:spacing w:after="0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D3B36"/>
          <w:sz w:val="24"/>
          <w:szCs w:val="24"/>
          <w:lang w:eastAsia="cs-CZ"/>
        </w:rPr>
        <w:t>náměstí Míru 12</w:t>
      </w:r>
    </w:p>
    <w:p w:rsidR="000A38DA" w:rsidRDefault="000A38DA" w:rsidP="00C32792">
      <w:pPr>
        <w:shd w:val="clear" w:color="auto" w:fill="FFFFFF"/>
        <w:spacing w:after="0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D3B36"/>
          <w:sz w:val="24"/>
          <w:szCs w:val="24"/>
          <w:lang w:eastAsia="cs-CZ"/>
        </w:rPr>
        <w:t>760 01 Zlín</w:t>
      </w:r>
    </w:p>
    <w:p w:rsidR="000A38DA" w:rsidRDefault="000A38DA" w:rsidP="00C32792">
      <w:pPr>
        <w:shd w:val="clear" w:color="auto" w:fill="FFFFFF"/>
        <w:spacing w:after="0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 w:rsidRPr="000A38DA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color w:val="3D3B36"/>
          <w:sz w:val="24"/>
          <w:szCs w:val="24"/>
          <w:lang w:eastAsia="cs-CZ"/>
        </w:rPr>
        <w:t>O: 00283924</w:t>
      </w:r>
    </w:p>
    <w:p w:rsidR="000A38DA" w:rsidRPr="000A38DA" w:rsidRDefault="000A38DA" w:rsidP="000A38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</w:p>
    <w:p w:rsidR="000A38DA" w:rsidRPr="000A38DA" w:rsidRDefault="000A38DA" w:rsidP="00C32792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 w:rsidRPr="000A38DA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Příspěvková organizace je zřizována jako mateřská škola.</w:t>
      </w:r>
    </w:p>
    <w:p w:rsidR="000A38DA" w:rsidRPr="000A38DA" w:rsidRDefault="000A38DA" w:rsidP="00C32792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 w:rsidRPr="000A38DA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Hlavním předmětem činnosti příspěvkové organizace je zajištění všestranné péče o děti předškolního věku způsobem, který upravují příslušné obecně závazné nebo jiné právní předpisy.</w:t>
      </w:r>
    </w:p>
    <w:p w:rsidR="007513F1" w:rsidRDefault="000A38DA" w:rsidP="00C3279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 w:rsidRPr="000A38DA">
        <w:rPr>
          <w:rFonts w:ascii="Arial" w:eastAsia="Times New Roman" w:hAnsi="Arial" w:cs="Arial"/>
          <w:color w:val="3D3B36"/>
          <w:sz w:val="24"/>
          <w:szCs w:val="24"/>
          <w:lang w:eastAsia="cs-CZ"/>
        </w:rPr>
        <w:t xml:space="preserve">Příspěvková organizace je v souladu s § 179 odst. 2 školského zákona zřízena za účelem zajištění podmínek pro předškolní vzdělávání dětí přednostně přijímaných do mateřské školy </w:t>
      </w:r>
      <w:r w:rsidR="007513F1">
        <w:rPr>
          <w:rFonts w:ascii="Arial" w:eastAsia="Times New Roman" w:hAnsi="Arial" w:cs="Arial"/>
          <w:color w:val="3D3B36"/>
          <w:sz w:val="24"/>
          <w:szCs w:val="24"/>
          <w:lang w:eastAsia="cs-CZ"/>
        </w:rPr>
        <w:t xml:space="preserve"> </w:t>
      </w:r>
      <w:proofErr w:type="gramStart"/>
      <w:r w:rsidRPr="000A38DA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dle</w:t>
      </w:r>
      <w:proofErr w:type="gramEnd"/>
      <w:r w:rsidRPr="000A38DA">
        <w:rPr>
          <w:rFonts w:ascii="Arial" w:eastAsia="Times New Roman" w:hAnsi="Arial" w:cs="Arial"/>
          <w:color w:val="3D3B36"/>
          <w:sz w:val="24"/>
          <w:szCs w:val="24"/>
          <w:lang w:eastAsia="cs-CZ"/>
        </w:rPr>
        <w:t xml:space="preserve"> </w:t>
      </w:r>
    </w:p>
    <w:p w:rsidR="000A38DA" w:rsidRPr="000A38DA" w:rsidRDefault="000A38DA" w:rsidP="00C3279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 w:rsidRPr="000A38DA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§ 34 odst. 3 školského zákona.</w:t>
      </w:r>
    </w:p>
    <w:p w:rsidR="000A38DA" w:rsidRDefault="000A38DA" w:rsidP="00C32792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 w:rsidRPr="000A38DA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Příspěvková organizace je spádovou mateřskou školou ve smyslu § 34a odst. 2 školského zákona, jejíž školský obvod je tvořen, dle § 179 odst. 3 ve spojení s § 178 odst. 2 písm. a) školského zákona, územím města Zlín.</w:t>
      </w:r>
    </w:p>
    <w:p w:rsidR="007513F1" w:rsidRPr="001B0F6A" w:rsidRDefault="007513F1" w:rsidP="007513F1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3D3B36"/>
          <w:sz w:val="27"/>
          <w:szCs w:val="27"/>
          <w:u w:val="single"/>
          <w:lang w:eastAsia="cs-CZ"/>
        </w:rPr>
      </w:pPr>
      <w:r w:rsidRPr="001B0F6A">
        <w:rPr>
          <w:rFonts w:ascii="Arial" w:eastAsia="Times New Roman" w:hAnsi="Arial" w:cs="Arial"/>
          <w:color w:val="3D3B36"/>
          <w:sz w:val="27"/>
          <w:szCs w:val="27"/>
          <w:u w:val="single"/>
          <w:lang w:eastAsia="cs-CZ"/>
        </w:rPr>
        <w:t>3. Kontaktní údaje:</w:t>
      </w:r>
    </w:p>
    <w:p w:rsidR="007513F1" w:rsidRDefault="007513F1" w:rsidP="00C32792">
      <w:pPr>
        <w:shd w:val="clear" w:color="auto" w:fill="FFFFFF"/>
        <w:spacing w:after="0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 w:rsidRPr="007513F1">
        <w:rPr>
          <w:rFonts w:ascii="Arial" w:eastAsia="Times New Roman" w:hAnsi="Arial" w:cs="Arial"/>
          <w:b/>
          <w:bCs/>
          <w:color w:val="3D3B36"/>
          <w:sz w:val="24"/>
          <w:szCs w:val="24"/>
          <w:lang w:eastAsia="cs-CZ"/>
        </w:rPr>
        <w:t>Ředitelka:</w:t>
      </w:r>
      <w:r w:rsidRPr="007513F1">
        <w:rPr>
          <w:rFonts w:ascii="Arial" w:eastAsia="Times New Roman" w:hAnsi="Arial" w:cs="Arial"/>
          <w:color w:val="3D3B36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color w:val="3D3B36"/>
          <w:sz w:val="24"/>
          <w:szCs w:val="24"/>
          <w:lang w:eastAsia="cs-CZ"/>
        </w:rPr>
        <w:t>Ing. Bc. Marušáková Zuzana, tel. 728 488 139</w:t>
      </w:r>
      <w:r w:rsidRPr="007513F1">
        <w:rPr>
          <w:rFonts w:ascii="Arial" w:eastAsia="Times New Roman" w:hAnsi="Arial" w:cs="Arial"/>
          <w:color w:val="3D3B36"/>
          <w:sz w:val="24"/>
          <w:szCs w:val="24"/>
          <w:lang w:eastAsia="cs-CZ"/>
        </w:rPr>
        <w:br/>
        <w:t>K</w:t>
      </w:r>
      <w:r>
        <w:rPr>
          <w:rFonts w:ascii="Arial" w:eastAsia="Times New Roman" w:hAnsi="Arial" w:cs="Arial"/>
          <w:color w:val="3D3B36"/>
          <w:sz w:val="24"/>
          <w:szCs w:val="24"/>
          <w:lang w:eastAsia="cs-CZ"/>
        </w:rPr>
        <w:t>ontakty školy: </w:t>
      </w:r>
      <w:hyperlink r:id="rId9" w:history="1">
        <w:r w:rsidRPr="00D73546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msstef@seznam.cz</w:t>
        </w:r>
      </w:hyperlink>
      <w:r w:rsidRPr="007513F1">
        <w:rPr>
          <w:rFonts w:ascii="Arial" w:eastAsia="Times New Roman" w:hAnsi="Arial" w:cs="Arial"/>
          <w:color w:val="3D3B36"/>
          <w:sz w:val="24"/>
          <w:szCs w:val="24"/>
          <w:lang w:eastAsia="cs-CZ"/>
        </w:rPr>
        <w:br/>
        <w:t>Ředitelka je statutárním orgánem příspěvkové organizace a jejím jménem činí právní úkony ve všech věcech.</w:t>
      </w:r>
    </w:p>
    <w:p w:rsidR="007513F1" w:rsidRPr="007513F1" w:rsidRDefault="007513F1" w:rsidP="00C32792">
      <w:pPr>
        <w:shd w:val="clear" w:color="auto" w:fill="FFFFFF"/>
        <w:spacing w:after="0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</w:p>
    <w:p w:rsidR="007513F1" w:rsidRPr="00C32792" w:rsidRDefault="00C32792" w:rsidP="00C32792">
      <w:pPr>
        <w:shd w:val="clear" w:color="auto" w:fill="FFFFFF"/>
        <w:spacing w:after="0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 w:rsidRPr="00C32792">
        <w:rPr>
          <w:rFonts w:ascii="Arial" w:eastAsia="Times New Roman" w:hAnsi="Arial" w:cs="Arial"/>
          <w:b/>
          <w:color w:val="3D3B36"/>
          <w:sz w:val="24"/>
          <w:szCs w:val="24"/>
          <w:lang w:eastAsia="cs-CZ"/>
        </w:rPr>
        <w:t>J</w:t>
      </w:r>
      <w:r w:rsidR="007513F1" w:rsidRPr="007513F1">
        <w:rPr>
          <w:rFonts w:ascii="Arial" w:eastAsia="Times New Roman" w:hAnsi="Arial" w:cs="Arial"/>
          <w:b/>
          <w:color w:val="3D3B36"/>
          <w:sz w:val="24"/>
          <w:szCs w:val="24"/>
          <w:lang w:eastAsia="cs-CZ"/>
        </w:rPr>
        <w:t>ednáním</w:t>
      </w:r>
      <w:r w:rsidRPr="00C32792">
        <w:rPr>
          <w:rFonts w:ascii="Arial" w:eastAsia="Times New Roman" w:hAnsi="Arial" w:cs="Arial"/>
          <w:b/>
          <w:color w:val="3D3B36"/>
          <w:sz w:val="24"/>
          <w:szCs w:val="24"/>
          <w:lang w:eastAsia="cs-CZ"/>
        </w:rPr>
        <w:t xml:space="preserve"> pověřená osoba</w:t>
      </w:r>
      <w:r w:rsidR="007513F1" w:rsidRPr="007513F1">
        <w:rPr>
          <w:rFonts w:ascii="Arial" w:eastAsia="Times New Roman" w:hAnsi="Arial" w:cs="Arial"/>
          <w:b/>
          <w:color w:val="3D3B36"/>
          <w:sz w:val="24"/>
          <w:szCs w:val="24"/>
          <w:lang w:eastAsia="cs-CZ"/>
        </w:rPr>
        <w:t xml:space="preserve"> v době nepřítomnosti ředitelky</w:t>
      </w:r>
      <w:r w:rsidRPr="00C32792">
        <w:rPr>
          <w:rFonts w:ascii="Arial" w:eastAsia="Times New Roman" w:hAnsi="Arial" w:cs="Arial"/>
          <w:b/>
          <w:color w:val="3D3B36"/>
          <w:sz w:val="24"/>
          <w:szCs w:val="24"/>
          <w:lang w:eastAsia="cs-CZ"/>
        </w:rPr>
        <w:t xml:space="preserve">: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Katrušáková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Gabriela</w:t>
      </w:r>
    </w:p>
    <w:p w:rsidR="007513F1" w:rsidRDefault="007513F1" w:rsidP="00C32792">
      <w:pPr>
        <w:shd w:val="clear" w:color="auto" w:fill="FFFFFF"/>
        <w:spacing w:after="0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</w:p>
    <w:p w:rsidR="007513F1" w:rsidRDefault="007513F1" w:rsidP="00C32792">
      <w:pPr>
        <w:shd w:val="clear" w:color="auto" w:fill="FFFFFF"/>
        <w:spacing w:after="0"/>
        <w:rPr>
          <w:rFonts w:ascii="Arial" w:eastAsia="Times New Roman" w:hAnsi="Arial" w:cs="Arial"/>
          <w:b/>
          <w:color w:val="3D3B36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3D3B36"/>
          <w:sz w:val="24"/>
          <w:szCs w:val="24"/>
          <w:lang w:eastAsia="cs-CZ"/>
        </w:rPr>
        <w:t>Vedoucí stravování:</w:t>
      </w:r>
    </w:p>
    <w:p w:rsidR="007513F1" w:rsidRDefault="007513F1" w:rsidP="00C32792">
      <w:pPr>
        <w:shd w:val="clear" w:color="auto" w:fill="FFFFFF"/>
        <w:spacing w:after="0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3D3B36"/>
          <w:sz w:val="24"/>
          <w:szCs w:val="24"/>
          <w:lang w:eastAsia="cs-CZ"/>
        </w:rPr>
        <w:t>Oškerová</w:t>
      </w:r>
      <w:proofErr w:type="spellEnd"/>
      <w:r>
        <w:rPr>
          <w:rFonts w:ascii="Arial" w:eastAsia="Times New Roman" w:hAnsi="Arial" w:cs="Arial"/>
          <w:color w:val="3D3B36"/>
          <w:sz w:val="24"/>
          <w:szCs w:val="24"/>
          <w:lang w:eastAsia="cs-CZ"/>
        </w:rPr>
        <w:t xml:space="preserve"> Jiřina, tel. 731 497</w:t>
      </w:r>
      <w:r w:rsidR="001B0F6A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color w:val="3D3B36"/>
          <w:sz w:val="24"/>
          <w:szCs w:val="24"/>
          <w:lang w:eastAsia="cs-CZ"/>
        </w:rPr>
        <w:t>953</w:t>
      </w:r>
    </w:p>
    <w:p w:rsidR="001B0F6A" w:rsidRDefault="001B0F6A" w:rsidP="00C32792">
      <w:pPr>
        <w:shd w:val="clear" w:color="auto" w:fill="FFFFFF"/>
        <w:spacing w:after="0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D3B36"/>
          <w:sz w:val="24"/>
          <w:szCs w:val="24"/>
          <w:lang w:eastAsia="cs-CZ"/>
        </w:rPr>
        <w:t xml:space="preserve"> </w:t>
      </w:r>
    </w:p>
    <w:p w:rsidR="001B0F6A" w:rsidRPr="00C32792" w:rsidRDefault="001B0F6A" w:rsidP="00C32792">
      <w:pPr>
        <w:shd w:val="clear" w:color="auto" w:fill="FFFFFF"/>
        <w:spacing w:after="0"/>
        <w:rPr>
          <w:rFonts w:ascii="Arial" w:eastAsia="Times New Roman" w:hAnsi="Arial" w:cs="Arial"/>
          <w:b/>
          <w:color w:val="3D3B36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3D3B36"/>
          <w:sz w:val="24"/>
          <w:szCs w:val="24"/>
          <w:lang w:eastAsia="cs-CZ"/>
        </w:rPr>
        <w:t>Webové stránky:</w:t>
      </w:r>
      <w:r w:rsidR="00C32792">
        <w:rPr>
          <w:rFonts w:ascii="Arial" w:eastAsia="Times New Roman" w:hAnsi="Arial" w:cs="Arial"/>
          <w:b/>
          <w:color w:val="3D3B36"/>
          <w:sz w:val="24"/>
          <w:szCs w:val="24"/>
          <w:lang w:eastAsia="cs-CZ"/>
        </w:rPr>
        <w:t xml:space="preserve"> </w:t>
      </w:r>
      <w:hyperlink r:id="rId10" w:history="1">
        <w:r w:rsidRPr="00D73546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www.msstefanikova.cz</w:t>
        </w:r>
      </w:hyperlink>
    </w:p>
    <w:p w:rsidR="00C32792" w:rsidRDefault="00C32792" w:rsidP="00C32792">
      <w:pPr>
        <w:shd w:val="clear" w:color="auto" w:fill="FFFFFF"/>
        <w:spacing w:after="0"/>
        <w:rPr>
          <w:rFonts w:ascii="Arial" w:eastAsia="Times New Roman" w:hAnsi="Arial" w:cs="Arial"/>
          <w:b/>
          <w:color w:val="3D3B36"/>
          <w:sz w:val="24"/>
          <w:szCs w:val="24"/>
          <w:lang w:eastAsia="cs-CZ"/>
        </w:rPr>
      </w:pPr>
    </w:p>
    <w:p w:rsidR="001B0F6A" w:rsidRPr="00C32792" w:rsidRDefault="00C32792" w:rsidP="00C32792">
      <w:pPr>
        <w:shd w:val="clear" w:color="auto" w:fill="FFFFFF"/>
        <w:spacing w:after="0"/>
        <w:rPr>
          <w:rFonts w:ascii="Arial" w:eastAsia="Times New Roman" w:hAnsi="Arial" w:cs="Arial"/>
          <w:b/>
          <w:color w:val="3D3B36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3D3B36"/>
          <w:sz w:val="24"/>
          <w:szCs w:val="24"/>
          <w:lang w:eastAsia="cs-CZ"/>
        </w:rPr>
        <w:lastRenderedPageBreak/>
        <w:t xml:space="preserve">Datová schránka: </w:t>
      </w:r>
      <w:r w:rsidR="001B0F6A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54ek4ra</w:t>
      </w:r>
    </w:p>
    <w:p w:rsidR="001B0F6A" w:rsidRDefault="001B0F6A" w:rsidP="00C32792">
      <w:pPr>
        <w:shd w:val="clear" w:color="auto" w:fill="FFFFFF"/>
        <w:spacing w:after="0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</w:p>
    <w:p w:rsidR="001B0F6A" w:rsidRPr="00C32792" w:rsidRDefault="001B0F6A" w:rsidP="00C32792">
      <w:pPr>
        <w:shd w:val="clear" w:color="auto" w:fill="FFFFFF"/>
        <w:spacing w:after="0"/>
        <w:rPr>
          <w:rFonts w:ascii="Arial" w:eastAsia="Times New Roman" w:hAnsi="Arial" w:cs="Arial"/>
          <w:b/>
          <w:color w:val="3D3B36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3D3B36"/>
          <w:sz w:val="24"/>
          <w:szCs w:val="24"/>
          <w:lang w:eastAsia="cs-CZ"/>
        </w:rPr>
        <w:t>Případné platby lze p</w:t>
      </w:r>
      <w:r w:rsidR="00C32792">
        <w:rPr>
          <w:rFonts w:ascii="Arial" w:eastAsia="Times New Roman" w:hAnsi="Arial" w:cs="Arial"/>
          <w:b/>
          <w:color w:val="3D3B36"/>
          <w:sz w:val="24"/>
          <w:szCs w:val="24"/>
          <w:lang w:eastAsia="cs-CZ"/>
        </w:rPr>
        <w:t xml:space="preserve">oukázat na číslo účtu: </w:t>
      </w:r>
      <w:r w:rsidR="00C32792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142 292 4339/</w:t>
      </w:r>
      <w:r w:rsidRPr="001B0F6A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0800</w:t>
      </w:r>
    </w:p>
    <w:p w:rsidR="007513F1" w:rsidRDefault="007513F1" w:rsidP="00C32792">
      <w:pPr>
        <w:shd w:val="clear" w:color="auto" w:fill="FFFFFF"/>
        <w:spacing w:after="0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</w:p>
    <w:p w:rsidR="001B0F6A" w:rsidRPr="00C32792" w:rsidRDefault="00C32792" w:rsidP="00C32792">
      <w:pPr>
        <w:shd w:val="clear" w:color="auto" w:fill="FFFFFF"/>
        <w:spacing w:after="100" w:afterAutospacing="1"/>
        <w:outlineLvl w:val="2"/>
        <w:rPr>
          <w:rFonts w:ascii="Arial" w:eastAsia="Times New Roman" w:hAnsi="Arial" w:cs="Arial"/>
          <w:b/>
          <w:color w:val="3D3B36"/>
          <w:sz w:val="24"/>
          <w:szCs w:val="27"/>
          <w:lang w:eastAsia="cs-CZ"/>
        </w:rPr>
      </w:pPr>
      <w:r>
        <w:rPr>
          <w:rFonts w:ascii="Arial" w:eastAsia="Times New Roman" w:hAnsi="Arial" w:cs="Arial"/>
          <w:b/>
          <w:color w:val="3D3B36"/>
          <w:sz w:val="24"/>
          <w:szCs w:val="27"/>
          <w:lang w:eastAsia="cs-CZ"/>
        </w:rPr>
        <w:t xml:space="preserve">IČO: </w:t>
      </w:r>
      <w:r w:rsidR="001B0F6A">
        <w:rPr>
          <w:rFonts w:ascii="Arial" w:eastAsia="Times New Roman" w:hAnsi="Arial" w:cs="Arial"/>
          <w:color w:val="3D3B36"/>
          <w:sz w:val="24"/>
          <w:szCs w:val="27"/>
          <w:lang w:eastAsia="cs-CZ"/>
        </w:rPr>
        <w:t>71007555</w:t>
      </w:r>
    </w:p>
    <w:p w:rsidR="007513F1" w:rsidRDefault="007513F1" w:rsidP="00C32792">
      <w:pPr>
        <w:shd w:val="clear" w:color="auto" w:fill="FFFFFF"/>
        <w:spacing w:after="100" w:afterAutospacing="1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 w:rsidRPr="007513F1">
        <w:rPr>
          <w:rFonts w:ascii="Arial" w:eastAsia="Times New Roman" w:hAnsi="Arial" w:cs="Arial"/>
          <w:color w:val="3D3B36"/>
          <w:sz w:val="24"/>
          <w:szCs w:val="24"/>
          <w:lang w:eastAsia="cs-CZ"/>
        </w:rPr>
        <w:t xml:space="preserve">Mateřská škola Zlín, </w:t>
      </w:r>
      <w:r w:rsidR="001B0F6A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Štefánikova 2222</w:t>
      </w:r>
      <w:r w:rsidRPr="007513F1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, příspěvková organizace není plátcem DPH</w:t>
      </w:r>
      <w:r w:rsidR="001B0F6A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.</w:t>
      </w:r>
    </w:p>
    <w:p w:rsidR="002044BA" w:rsidRPr="002044BA" w:rsidRDefault="002044BA" w:rsidP="00C32792">
      <w:pPr>
        <w:shd w:val="clear" w:color="auto" w:fill="FFFFFF"/>
        <w:spacing w:after="100" w:afterAutospacing="1"/>
        <w:outlineLvl w:val="2"/>
        <w:rPr>
          <w:rFonts w:ascii="Arial" w:eastAsia="Times New Roman" w:hAnsi="Arial" w:cs="Arial"/>
          <w:color w:val="3D3B36"/>
          <w:sz w:val="27"/>
          <w:szCs w:val="27"/>
          <w:u w:val="single"/>
          <w:lang w:eastAsia="cs-CZ"/>
        </w:rPr>
      </w:pPr>
      <w:r w:rsidRPr="002044BA">
        <w:rPr>
          <w:rFonts w:ascii="Arial" w:eastAsia="Times New Roman" w:hAnsi="Arial" w:cs="Arial"/>
          <w:color w:val="3D3B36"/>
          <w:sz w:val="27"/>
          <w:szCs w:val="27"/>
          <w:u w:val="single"/>
          <w:lang w:eastAsia="cs-CZ"/>
        </w:rPr>
        <w:t>4. Dokumenty:</w:t>
      </w:r>
    </w:p>
    <w:p w:rsidR="002044BA" w:rsidRPr="002044BA" w:rsidRDefault="002044BA" w:rsidP="00C32792">
      <w:pPr>
        <w:shd w:val="clear" w:color="auto" w:fill="FFFFFF"/>
        <w:spacing w:after="100" w:afterAutospacing="1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 w:rsidRPr="002044BA">
        <w:rPr>
          <w:rFonts w:ascii="Arial" w:eastAsia="Times New Roman" w:hAnsi="Arial" w:cs="Arial"/>
          <w:b/>
          <w:bCs/>
          <w:color w:val="3D3B36"/>
          <w:sz w:val="24"/>
          <w:szCs w:val="24"/>
          <w:lang w:eastAsia="cs-CZ"/>
        </w:rPr>
        <w:t>Seznam hlavních dokumentů:</w:t>
      </w:r>
    </w:p>
    <w:p w:rsidR="002044BA" w:rsidRDefault="002044BA" w:rsidP="00C3279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D3B36"/>
          <w:sz w:val="24"/>
          <w:szCs w:val="24"/>
          <w:lang w:eastAsia="cs-CZ"/>
        </w:rPr>
        <w:t>Školní vzdělávací program</w:t>
      </w:r>
    </w:p>
    <w:p w:rsidR="002044BA" w:rsidRDefault="002044BA" w:rsidP="00C3279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D3B36"/>
          <w:sz w:val="24"/>
          <w:szCs w:val="24"/>
          <w:lang w:eastAsia="cs-CZ"/>
        </w:rPr>
        <w:t>Školní řád</w:t>
      </w:r>
    </w:p>
    <w:p w:rsidR="002044BA" w:rsidRPr="002044BA" w:rsidRDefault="002044BA" w:rsidP="00C3279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 w:rsidRPr="002044BA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Vnitřní předpisy</w:t>
      </w:r>
    </w:p>
    <w:p w:rsidR="002044BA" w:rsidRPr="002044BA" w:rsidRDefault="002044BA" w:rsidP="00C3279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 w:rsidRPr="002044BA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Rozpočet</w:t>
      </w:r>
    </w:p>
    <w:p w:rsidR="002044BA" w:rsidRPr="002044BA" w:rsidRDefault="002044BA" w:rsidP="00C3279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 w:rsidRPr="002044BA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Formuláře</w:t>
      </w:r>
    </w:p>
    <w:p w:rsidR="002044BA" w:rsidRDefault="002044BA" w:rsidP="00C32792">
      <w:pPr>
        <w:shd w:val="clear" w:color="auto" w:fill="FFFFFF"/>
        <w:spacing w:after="100" w:afterAutospacing="1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 w:rsidRPr="002044BA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Aktuální dokumenty naleznete vždy</w:t>
      </w:r>
      <w:r w:rsidR="00C32792">
        <w:rPr>
          <w:rFonts w:ascii="Arial" w:eastAsia="Times New Roman" w:hAnsi="Arial" w:cs="Arial"/>
          <w:color w:val="3D3B36"/>
          <w:sz w:val="24"/>
          <w:szCs w:val="24"/>
          <w:lang w:eastAsia="cs-CZ"/>
        </w:rPr>
        <w:t xml:space="preserve"> ke stažení v Menu – Dokumenty.</w:t>
      </w:r>
    </w:p>
    <w:p w:rsidR="00B25811" w:rsidRDefault="00B25811" w:rsidP="00B25811">
      <w:pPr>
        <w:pStyle w:val="Nadpis3"/>
        <w:shd w:val="clear" w:color="auto" w:fill="FFFFFF"/>
        <w:spacing w:before="0"/>
        <w:jc w:val="both"/>
        <w:rPr>
          <w:rFonts w:ascii="Arial" w:eastAsia="Times New Roman" w:hAnsi="Arial" w:cs="Arial"/>
          <w:b w:val="0"/>
          <w:bCs w:val="0"/>
          <w:color w:val="3D3B36"/>
          <w:sz w:val="27"/>
          <w:szCs w:val="27"/>
          <w:u w:val="single"/>
          <w:lang w:eastAsia="cs-CZ"/>
        </w:rPr>
      </w:pPr>
      <w:r w:rsidRPr="00B25811">
        <w:rPr>
          <w:rFonts w:ascii="Arial" w:eastAsia="Times New Roman" w:hAnsi="Arial" w:cs="Arial"/>
          <w:color w:val="3D3B36"/>
          <w:sz w:val="24"/>
          <w:szCs w:val="24"/>
          <w:u w:val="single"/>
          <w:lang w:eastAsia="cs-CZ"/>
        </w:rPr>
        <w:t xml:space="preserve">5. </w:t>
      </w:r>
      <w:r w:rsidRPr="00B25811">
        <w:rPr>
          <w:rFonts w:ascii="Arial" w:eastAsia="Times New Roman" w:hAnsi="Arial" w:cs="Arial"/>
          <w:b w:val="0"/>
          <w:bCs w:val="0"/>
          <w:color w:val="3D3B36"/>
          <w:sz w:val="27"/>
          <w:szCs w:val="27"/>
          <w:u w:val="single"/>
          <w:lang w:eastAsia="cs-CZ"/>
        </w:rPr>
        <w:t>Žádosti o informace</w:t>
      </w:r>
      <w:r>
        <w:rPr>
          <w:rFonts w:ascii="Arial" w:eastAsia="Times New Roman" w:hAnsi="Arial" w:cs="Arial"/>
          <w:b w:val="0"/>
          <w:bCs w:val="0"/>
          <w:color w:val="3D3B36"/>
          <w:sz w:val="27"/>
          <w:szCs w:val="27"/>
          <w:u w:val="single"/>
          <w:lang w:eastAsia="cs-CZ"/>
        </w:rPr>
        <w:t>:</w:t>
      </w:r>
    </w:p>
    <w:p w:rsidR="001B0690" w:rsidRPr="001B0690" w:rsidRDefault="001B0690" w:rsidP="001B0690">
      <w:pPr>
        <w:rPr>
          <w:lang w:eastAsia="cs-CZ"/>
        </w:rPr>
      </w:pPr>
    </w:p>
    <w:p w:rsidR="00B25811" w:rsidRPr="00B25811" w:rsidRDefault="00B25811" w:rsidP="00B25811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 w:rsidRPr="00B25811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Zákon č. 106/1999 Sb., o svobodném přístupu k informacím, stanovuje poskytnout fyzickým i právnickým osobám na žádost informace vztahující se k jeho působnosti. Informací se pro účely tohoto zákona rozumí jakýkoliv obsah nebo jeho část v jakékoliv podobě, zaznamenaný na jakémkoliv nosiči, zejména obsah písemného záznamu na listině, záznamu uloženého v elektronické podobě nebo záznamu zvukového, obrazového nebo audiovizuálního. Povinnost poskytovat informace se netýká dotazů na názory, budoucí rozhodnutí a vytváření nových informací.</w:t>
      </w:r>
    </w:p>
    <w:p w:rsidR="00D762CE" w:rsidRDefault="00B25811" w:rsidP="00B25811">
      <w:pPr>
        <w:shd w:val="clear" w:color="auto" w:fill="FFFFFF"/>
        <w:spacing w:after="100" w:afterAutospacing="1"/>
        <w:rPr>
          <w:rFonts w:ascii="Arial" w:eastAsia="Times New Roman" w:hAnsi="Arial" w:cs="Arial"/>
          <w:b/>
          <w:bCs/>
          <w:color w:val="3D3B36"/>
          <w:sz w:val="24"/>
          <w:szCs w:val="24"/>
          <w:lang w:eastAsia="cs-CZ"/>
        </w:rPr>
      </w:pPr>
      <w:r w:rsidRPr="00B25811">
        <w:rPr>
          <w:rFonts w:ascii="Arial" w:eastAsia="Times New Roman" w:hAnsi="Arial" w:cs="Arial"/>
          <w:b/>
          <w:bCs/>
          <w:color w:val="3D3B36"/>
          <w:sz w:val="24"/>
          <w:szCs w:val="24"/>
          <w:lang w:eastAsia="cs-CZ"/>
        </w:rPr>
        <w:t>Kdo a za jakých podmínek</w:t>
      </w:r>
    </w:p>
    <w:p w:rsidR="00B25811" w:rsidRPr="00B25811" w:rsidRDefault="00B25811" w:rsidP="00D762CE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b/>
          <w:bCs/>
          <w:color w:val="3D3B36"/>
          <w:sz w:val="24"/>
          <w:szCs w:val="24"/>
          <w:lang w:eastAsia="cs-CZ"/>
        </w:rPr>
      </w:pPr>
      <w:r w:rsidRPr="00B25811">
        <w:rPr>
          <w:rFonts w:ascii="Arial" w:eastAsia="Times New Roman" w:hAnsi="Arial" w:cs="Arial"/>
          <w:color w:val="3D3B36"/>
          <w:sz w:val="24"/>
          <w:szCs w:val="24"/>
          <w:lang w:eastAsia="cs-CZ"/>
        </w:rPr>
        <w:br/>
        <w:t>Žádat o informace může každá fyzická i právnická osoba.</w:t>
      </w:r>
      <w:r w:rsidRPr="00B25811">
        <w:rPr>
          <w:rFonts w:ascii="Arial" w:eastAsia="Times New Roman" w:hAnsi="Arial" w:cs="Arial"/>
          <w:color w:val="3D3B36"/>
          <w:sz w:val="24"/>
          <w:szCs w:val="24"/>
          <w:lang w:eastAsia="cs-CZ"/>
        </w:rPr>
        <w:br/>
        <w:t>Žádost o informaci se podává povinnému subjektu, v jehož působnosti je daná informace. V případě, že se žádost dotýká práv třetích osob, budou žádost a základní údaje o žadateli poskytnuty této osobě k možnosti uplatnění jejích práv.</w:t>
      </w:r>
    </w:p>
    <w:p w:rsidR="00D762CE" w:rsidRDefault="00B25811" w:rsidP="00B25811">
      <w:pPr>
        <w:shd w:val="clear" w:color="auto" w:fill="FFFFFF"/>
        <w:spacing w:after="100" w:afterAutospacing="1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 w:rsidRPr="00B25811">
        <w:rPr>
          <w:rFonts w:ascii="Arial" w:eastAsia="Times New Roman" w:hAnsi="Arial" w:cs="Arial"/>
          <w:b/>
          <w:bCs/>
          <w:color w:val="3D3B36"/>
          <w:sz w:val="24"/>
          <w:szCs w:val="24"/>
          <w:lang w:eastAsia="cs-CZ"/>
        </w:rPr>
        <w:t>Jak a kam se obrátit</w:t>
      </w:r>
      <w:r w:rsidRPr="00B25811">
        <w:rPr>
          <w:rFonts w:ascii="Arial" w:eastAsia="Times New Roman" w:hAnsi="Arial" w:cs="Arial"/>
          <w:color w:val="3D3B36"/>
          <w:sz w:val="24"/>
          <w:szCs w:val="24"/>
          <w:lang w:eastAsia="cs-CZ"/>
        </w:rPr>
        <w:br/>
      </w:r>
    </w:p>
    <w:p w:rsidR="00B25811" w:rsidRPr="00B25811" w:rsidRDefault="00B25811" w:rsidP="00D762CE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 w:rsidRPr="00B25811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Žádost o informaci se podává ústně, písemně či prostřednictvím sítě nebo služby elektronických komunikací příslušnému povinnému subjektu.</w:t>
      </w:r>
    </w:p>
    <w:p w:rsidR="00B25811" w:rsidRPr="00B25811" w:rsidRDefault="00B25811" w:rsidP="00B25811">
      <w:pPr>
        <w:shd w:val="clear" w:color="auto" w:fill="FFFFFF"/>
        <w:spacing w:after="100" w:afterAutospacing="1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 w:rsidRPr="00B25811">
        <w:rPr>
          <w:rFonts w:ascii="Arial" w:eastAsia="Times New Roman" w:hAnsi="Arial" w:cs="Arial"/>
          <w:b/>
          <w:bCs/>
          <w:color w:val="3D3B36"/>
          <w:sz w:val="24"/>
          <w:szCs w:val="24"/>
          <w:lang w:eastAsia="cs-CZ"/>
        </w:rPr>
        <w:t>Možné způsoby zaslání žádosti</w:t>
      </w:r>
    </w:p>
    <w:p w:rsidR="00B25811" w:rsidRPr="00B25811" w:rsidRDefault="00B25811" w:rsidP="00B2581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 w:rsidRPr="00B25811">
        <w:rPr>
          <w:rFonts w:ascii="Arial" w:eastAsia="Times New Roman" w:hAnsi="Arial" w:cs="Arial"/>
          <w:color w:val="3D3B36"/>
          <w:sz w:val="24"/>
          <w:szCs w:val="24"/>
          <w:lang w:eastAsia="cs-CZ"/>
        </w:rPr>
        <w:t xml:space="preserve">na adresu </w:t>
      </w:r>
      <w:r w:rsidR="00D762CE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Štefánikova 2222, 760 01 Zlín</w:t>
      </w:r>
    </w:p>
    <w:p w:rsidR="00B25811" w:rsidRPr="00B25811" w:rsidRDefault="00D762CE" w:rsidP="00B2581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D3B36"/>
          <w:sz w:val="24"/>
          <w:szCs w:val="24"/>
          <w:lang w:eastAsia="cs-CZ"/>
        </w:rPr>
        <w:t>emailem: msstef@seznam.cz</w:t>
      </w:r>
    </w:p>
    <w:p w:rsidR="00B25811" w:rsidRPr="00B25811" w:rsidRDefault="00D762CE" w:rsidP="00B2581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D3B36"/>
          <w:sz w:val="24"/>
          <w:szCs w:val="24"/>
          <w:lang w:eastAsia="cs-CZ"/>
        </w:rPr>
        <w:t>datovou schránkou: 54ek4ra</w:t>
      </w:r>
    </w:p>
    <w:p w:rsidR="00B25811" w:rsidRPr="00B25811" w:rsidRDefault="00B25811" w:rsidP="00D762C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</w:p>
    <w:p w:rsidR="001B0690" w:rsidRPr="001B0690" w:rsidRDefault="00D762CE" w:rsidP="001B0690">
      <w:pPr>
        <w:shd w:val="clear" w:color="auto" w:fill="FFFFFF"/>
        <w:spacing w:after="100" w:afterAutospacing="1"/>
        <w:outlineLvl w:val="2"/>
        <w:rPr>
          <w:rFonts w:ascii="Arial" w:eastAsia="Times New Roman" w:hAnsi="Arial" w:cs="Arial"/>
          <w:color w:val="3D3B36"/>
          <w:sz w:val="27"/>
          <w:szCs w:val="27"/>
          <w:u w:val="single"/>
          <w:lang w:eastAsia="cs-CZ"/>
        </w:rPr>
      </w:pPr>
      <w:r w:rsidRPr="001B0690">
        <w:rPr>
          <w:rFonts w:ascii="Arial" w:eastAsia="Times New Roman" w:hAnsi="Arial" w:cs="Arial"/>
          <w:color w:val="3D3B36"/>
          <w:sz w:val="27"/>
          <w:szCs w:val="27"/>
          <w:u w:val="single"/>
          <w:lang w:eastAsia="cs-CZ"/>
        </w:rPr>
        <w:t>6</w:t>
      </w:r>
      <w:r w:rsidR="00B25811" w:rsidRPr="00B25811">
        <w:rPr>
          <w:rFonts w:ascii="Arial" w:eastAsia="Times New Roman" w:hAnsi="Arial" w:cs="Arial"/>
          <w:color w:val="3D3B36"/>
          <w:sz w:val="27"/>
          <w:szCs w:val="27"/>
          <w:u w:val="single"/>
          <w:lang w:eastAsia="cs-CZ"/>
        </w:rPr>
        <w:t>. Příjem podání a podnětů</w:t>
      </w:r>
      <w:r w:rsidR="001B0690">
        <w:rPr>
          <w:rFonts w:ascii="Arial" w:eastAsia="Times New Roman" w:hAnsi="Arial" w:cs="Arial"/>
          <w:color w:val="3D3B36"/>
          <w:sz w:val="27"/>
          <w:szCs w:val="27"/>
          <w:u w:val="single"/>
          <w:lang w:eastAsia="cs-CZ"/>
        </w:rPr>
        <w:t>:</w:t>
      </w:r>
    </w:p>
    <w:p w:rsidR="00B25811" w:rsidRPr="00B25811" w:rsidRDefault="001B0690" w:rsidP="001B0690">
      <w:pPr>
        <w:shd w:val="clear" w:color="auto" w:fill="FFFFFF"/>
        <w:spacing w:after="100" w:afterAutospacing="1"/>
        <w:outlineLvl w:val="2"/>
        <w:rPr>
          <w:rFonts w:ascii="Arial" w:eastAsia="Times New Roman" w:hAnsi="Arial" w:cs="Arial"/>
          <w:color w:val="3D3B36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3D3B36"/>
          <w:sz w:val="27"/>
          <w:szCs w:val="27"/>
          <w:lang w:eastAsia="cs-CZ"/>
        </w:rPr>
        <w:t>a)</w:t>
      </w:r>
      <w:r w:rsidR="00B25811" w:rsidRPr="00B25811">
        <w:rPr>
          <w:rFonts w:ascii="Arial" w:eastAsia="Times New Roman" w:hAnsi="Arial" w:cs="Arial"/>
          <w:color w:val="3D3B36"/>
          <w:sz w:val="24"/>
          <w:szCs w:val="24"/>
          <w:lang w:eastAsia="cs-CZ"/>
        </w:rPr>
        <w:t xml:space="preserve"> Místo a způsob, kde lze podat žádost či stížnost, předložit návrh, podnět či jiné dožádání anebo obdržet rozhodnutí o právech a povinnostech osob</w:t>
      </w:r>
      <w:r w:rsidR="00B25811" w:rsidRPr="00B25811">
        <w:rPr>
          <w:rFonts w:ascii="Arial" w:eastAsia="Times New Roman" w:hAnsi="Arial" w:cs="Arial"/>
          <w:color w:val="3D3B36"/>
          <w:sz w:val="24"/>
          <w:szCs w:val="24"/>
          <w:lang w:eastAsia="cs-CZ"/>
        </w:rPr>
        <w:br/>
        <w:t>Žádost o poskytnutí informace se podává ústně nebo písemně.</w:t>
      </w:r>
    </w:p>
    <w:p w:rsidR="00B25811" w:rsidRPr="00B25811" w:rsidRDefault="00B25811" w:rsidP="00B25811">
      <w:pPr>
        <w:shd w:val="clear" w:color="auto" w:fill="FFFFFF"/>
        <w:spacing w:after="100" w:afterAutospacing="1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 w:rsidRPr="00B25811">
        <w:rPr>
          <w:rFonts w:ascii="Arial" w:eastAsia="Times New Roman" w:hAnsi="Arial" w:cs="Arial"/>
          <w:b/>
          <w:bCs/>
          <w:color w:val="3D3B36"/>
          <w:sz w:val="24"/>
          <w:szCs w:val="24"/>
          <w:lang w:eastAsia="cs-CZ"/>
        </w:rPr>
        <w:t>Ústní podání:</w:t>
      </w:r>
      <w:r w:rsidRPr="00B25811">
        <w:rPr>
          <w:rFonts w:ascii="Arial" w:eastAsia="Times New Roman" w:hAnsi="Arial" w:cs="Arial"/>
          <w:color w:val="3D3B36"/>
          <w:sz w:val="24"/>
          <w:szCs w:val="24"/>
          <w:lang w:eastAsia="cs-CZ"/>
        </w:rPr>
        <w:br/>
        <w:t>telefonicky</w:t>
      </w:r>
      <w:r w:rsidRPr="00B25811">
        <w:rPr>
          <w:rFonts w:ascii="Arial" w:eastAsia="Times New Roman" w:hAnsi="Arial" w:cs="Arial"/>
          <w:color w:val="3D3B36"/>
          <w:sz w:val="24"/>
          <w:szCs w:val="24"/>
          <w:lang w:eastAsia="cs-CZ"/>
        </w:rPr>
        <w:br/>
        <w:t>osobně v kanceláři školy</w:t>
      </w:r>
    </w:p>
    <w:p w:rsidR="00B25811" w:rsidRPr="00B25811" w:rsidRDefault="00B25811" w:rsidP="00B25811">
      <w:pPr>
        <w:shd w:val="clear" w:color="auto" w:fill="FFFFFF"/>
        <w:spacing w:after="100" w:afterAutospacing="1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 w:rsidRPr="00B25811">
        <w:rPr>
          <w:rFonts w:ascii="Arial" w:eastAsia="Times New Roman" w:hAnsi="Arial" w:cs="Arial"/>
          <w:b/>
          <w:bCs/>
          <w:color w:val="3D3B36"/>
          <w:sz w:val="24"/>
          <w:szCs w:val="24"/>
          <w:lang w:eastAsia="cs-CZ"/>
        </w:rPr>
        <w:t>Písemné podání:</w:t>
      </w:r>
      <w:r w:rsidRPr="00B25811">
        <w:rPr>
          <w:rFonts w:ascii="Arial" w:eastAsia="Times New Roman" w:hAnsi="Arial" w:cs="Arial"/>
          <w:color w:val="3D3B36"/>
          <w:sz w:val="24"/>
          <w:szCs w:val="24"/>
          <w:lang w:eastAsia="cs-CZ"/>
        </w:rPr>
        <w:br/>
        <w:t>žádosti lze doručit osobně, poštou na adresu sídla školy nebo elektronicky, s uvedením následujících údajů:</w:t>
      </w:r>
    </w:p>
    <w:p w:rsidR="00B25811" w:rsidRPr="007877C9" w:rsidRDefault="007877C9" w:rsidP="007877C9">
      <w:pPr>
        <w:shd w:val="clear" w:color="auto" w:fill="FFFFFF"/>
        <w:spacing w:after="100" w:afterAutospacing="1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 w:rsidRPr="007877C9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color w:val="3D3B36"/>
          <w:sz w:val="24"/>
          <w:szCs w:val="24"/>
          <w:lang w:eastAsia="cs-CZ"/>
        </w:rPr>
        <w:t xml:space="preserve"> </w:t>
      </w:r>
      <w:r w:rsidR="00B25811" w:rsidRPr="007877C9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u fyzické osoby jméno, příjmení, datum narození, adresa místa trvalého bydliště nebo adresa pro doručování, telefon, případně e-mail</w:t>
      </w:r>
    </w:p>
    <w:p w:rsidR="001B0690" w:rsidRDefault="007877C9" w:rsidP="00B25811">
      <w:pPr>
        <w:shd w:val="clear" w:color="auto" w:fill="FFFFFF"/>
        <w:spacing w:after="100" w:afterAutospacing="1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D3B36"/>
          <w:sz w:val="24"/>
          <w:szCs w:val="24"/>
          <w:lang w:eastAsia="cs-CZ"/>
        </w:rPr>
        <w:t xml:space="preserve">- </w:t>
      </w:r>
      <w:r w:rsidR="00B25811" w:rsidRPr="00B25811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u právnické osoby název subjektu, identifikační číslo osoby, sídlo, adresa pro doručování, telefon, případně e-mail</w:t>
      </w:r>
      <w:r w:rsidR="00B25811" w:rsidRPr="00B25811">
        <w:rPr>
          <w:rFonts w:ascii="Arial" w:eastAsia="Times New Roman" w:hAnsi="Arial" w:cs="Arial"/>
          <w:color w:val="3D3B36"/>
          <w:sz w:val="24"/>
          <w:szCs w:val="24"/>
          <w:lang w:eastAsia="cs-CZ"/>
        </w:rPr>
        <w:br/>
        <w:t>předmět žádosti</w:t>
      </w:r>
      <w:r w:rsidR="00B25811" w:rsidRPr="00B25811">
        <w:rPr>
          <w:rFonts w:ascii="Arial" w:eastAsia="Times New Roman" w:hAnsi="Arial" w:cs="Arial"/>
          <w:color w:val="3D3B36"/>
          <w:sz w:val="24"/>
          <w:szCs w:val="24"/>
          <w:lang w:eastAsia="cs-CZ"/>
        </w:rPr>
        <w:br/>
        <w:t>způsob vyzvednutí informace (písemně, e-mailem, osobně)</w:t>
      </w:r>
      <w:r w:rsidR="00B25811" w:rsidRPr="00B25811">
        <w:rPr>
          <w:rFonts w:ascii="Arial" w:eastAsia="Times New Roman" w:hAnsi="Arial" w:cs="Arial"/>
          <w:color w:val="3D3B36"/>
          <w:sz w:val="24"/>
          <w:szCs w:val="24"/>
          <w:lang w:eastAsia="cs-CZ"/>
        </w:rPr>
        <w:br/>
        <w:t>datum a podpis</w:t>
      </w:r>
    </w:p>
    <w:p w:rsidR="001B0690" w:rsidRPr="00BB2A8C" w:rsidRDefault="001B0690" w:rsidP="00B25811">
      <w:pPr>
        <w:shd w:val="clear" w:color="auto" w:fill="FFFFFF"/>
        <w:spacing w:after="100" w:afterAutospacing="1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D3B36"/>
          <w:sz w:val="24"/>
          <w:szCs w:val="24"/>
          <w:lang w:eastAsia="cs-CZ"/>
        </w:rPr>
        <w:br/>
        <w:t xml:space="preserve">b) </w:t>
      </w:r>
      <w:r w:rsidR="00B25811" w:rsidRPr="00B25811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Opravné prostředky</w:t>
      </w:r>
      <w:r w:rsidR="00B25811" w:rsidRPr="00B25811">
        <w:rPr>
          <w:rFonts w:ascii="Arial" w:eastAsia="Times New Roman" w:hAnsi="Arial" w:cs="Arial"/>
          <w:color w:val="3D3B36"/>
          <w:sz w:val="24"/>
          <w:szCs w:val="24"/>
          <w:lang w:eastAsia="cs-CZ"/>
        </w:rPr>
        <w:br/>
        <w:t xml:space="preserve">Opravné prostředky (odvolání proti rozhodnutí) lze podat ke </w:t>
      </w:r>
      <w:r w:rsidR="00B25811" w:rsidRPr="00BB2A8C">
        <w:rPr>
          <w:rFonts w:ascii="Arial" w:eastAsia="Times New Roman" w:hAnsi="Arial" w:cs="Arial"/>
          <w:sz w:val="24"/>
          <w:szCs w:val="24"/>
          <w:lang w:eastAsia="cs-CZ"/>
        </w:rPr>
        <w:t>Krajsk</w:t>
      </w:r>
      <w:r w:rsidR="00BB2A8C" w:rsidRPr="00BB2A8C">
        <w:rPr>
          <w:rFonts w:ascii="Arial" w:eastAsia="Times New Roman" w:hAnsi="Arial" w:cs="Arial"/>
          <w:sz w:val="24"/>
          <w:szCs w:val="24"/>
          <w:lang w:eastAsia="cs-CZ"/>
        </w:rPr>
        <w:t xml:space="preserve">ému úřadu Středočeského kraje </w:t>
      </w:r>
      <w:r w:rsidR="00BB2A8C">
        <w:rPr>
          <w:rFonts w:ascii="Arial" w:eastAsia="Times New Roman" w:hAnsi="Arial" w:cs="Arial"/>
          <w:sz w:val="24"/>
          <w:szCs w:val="24"/>
          <w:lang w:eastAsia="cs-CZ"/>
        </w:rPr>
        <w:t>– prostřednictvím ředitelk</w:t>
      </w:r>
      <w:bookmarkStart w:id="0" w:name="_GoBack"/>
      <w:bookmarkEnd w:id="0"/>
      <w:r w:rsidR="00BB2A8C">
        <w:rPr>
          <w:rFonts w:ascii="Arial" w:eastAsia="Times New Roman" w:hAnsi="Arial" w:cs="Arial"/>
          <w:sz w:val="24"/>
          <w:szCs w:val="24"/>
          <w:lang w:eastAsia="cs-CZ"/>
        </w:rPr>
        <w:t>y školy</w:t>
      </w:r>
    </w:p>
    <w:p w:rsidR="001B0690" w:rsidRDefault="001B0690" w:rsidP="00B25811">
      <w:pPr>
        <w:shd w:val="clear" w:color="auto" w:fill="FFFFFF"/>
        <w:spacing w:after="100" w:afterAutospacing="1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D3B36"/>
          <w:sz w:val="24"/>
          <w:szCs w:val="24"/>
          <w:lang w:eastAsia="cs-CZ"/>
        </w:rPr>
        <w:br/>
        <w:t xml:space="preserve">c) </w:t>
      </w:r>
      <w:r w:rsidR="00B25811" w:rsidRPr="00B25811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Formuláře</w:t>
      </w:r>
      <w:r w:rsidR="00B25811" w:rsidRPr="00B25811">
        <w:rPr>
          <w:rFonts w:ascii="Arial" w:eastAsia="Times New Roman" w:hAnsi="Arial" w:cs="Arial"/>
          <w:color w:val="3D3B36"/>
          <w:sz w:val="24"/>
          <w:szCs w:val="24"/>
          <w:lang w:eastAsia="cs-CZ"/>
        </w:rPr>
        <w:br/>
        <w:t>viz Dokumenty ke stažení</w:t>
      </w:r>
    </w:p>
    <w:p w:rsidR="001B0690" w:rsidRDefault="001B0690" w:rsidP="00B25811">
      <w:pPr>
        <w:shd w:val="clear" w:color="auto" w:fill="FFFFFF"/>
        <w:spacing w:after="100" w:afterAutospacing="1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D3B36"/>
          <w:sz w:val="24"/>
          <w:szCs w:val="24"/>
          <w:lang w:eastAsia="cs-CZ"/>
        </w:rPr>
        <w:br/>
        <w:t xml:space="preserve">d) </w:t>
      </w:r>
      <w:r w:rsidR="00B25811" w:rsidRPr="00B25811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Popisy úkonů orgánů veřejné moci – životní situace</w:t>
      </w:r>
      <w:r w:rsidR="00B25811" w:rsidRPr="00B25811">
        <w:rPr>
          <w:rFonts w:ascii="Arial" w:eastAsia="Times New Roman" w:hAnsi="Arial" w:cs="Arial"/>
          <w:color w:val="3D3B36"/>
          <w:sz w:val="24"/>
          <w:szCs w:val="24"/>
          <w:lang w:eastAsia="cs-CZ"/>
        </w:rPr>
        <w:br/>
        <w:t>Popisy úkonů orgánů veřejné moci – životní situace naleznete na Portálu veřejné správy.</w:t>
      </w:r>
    </w:p>
    <w:p w:rsidR="001B0F6A" w:rsidRPr="001B0F6A" w:rsidRDefault="007877C9" w:rsidP="00C32792">
      <w:pPr>
        <w:shd w:val="clear" w:color="auto" w:fill="FFFFFF"/>
        <w:spacing w:after="100" w:afterAutospacing="1"/>
        <w:outlineLvl w:val="2"/>
        <w:rPr>
          <w:rFonts w:ascii="Arial" w:eastAsia="Times New Roman" w:hAnsi="Arial" w:cs="Arial"/>
          <w:color w:val="3D3B36"/>
          <w:sz w:val="27"/>
          <w:szCs w:val="27"/>
          <w:u w:val="single"/>
          <w:lang w:eastAsia="cs-CZ"/>
        </w:rPr>
      </w:pPr>
      <w:r>
        <w:rPr>
          <w:rFonts w:ascii="Arial" w:eastAsia="Times New Roman" w:hAnsi="Arial" w:cs="Arial"/>
          <w:color w:val="3D3B36"/>
          <w:sz w:val="27"/>
          <w:szCs w:val="27"/>
          <w:u w:val="single"/>
          <w:lang w:eastAsia="cs-CZ"/>
        </w:rPr>
        <w:t>7</w:t>
      </w:r>
      <w:r w:rsidR="001B0F6A" w:rsidRPr="001B0F6A">
        <w:rPr>
          <w:rFonts w:ascii="Arial" w:eastAsia="Times New Roman" w:hAnsi="Arial" w:cs="Arial"/>
          <w:color w:val="3D3B36"/>
          <w:sz w:val="27"/>
          <w:szCs w:val="27"/>
          <w:u w:val="single"/>
          <w:lang w:eastAsia="cs-CZ"/>
        </w:rPr>
        <w:t>. Předpisy</w:t>
      </w:r>
      <w:r w:rsidR="001B0F6A">
        <w:rPr>
          <w:rFonts w:ascii="Arial" w:eastAsia="Times New Roman" w:hAnsi="Arial" w:cs="Arial"/>
          <w:color w:val="3D3B36"/>
          <w:sz w:val="27"/>
          <w:szCs w:val="27"/>
          <w:u w:val="single"/>
          <w:lang w:eastAsia="cs-CZ"/>
        </w:rPr>
        <w:t>:</w:t>
      </w:r>
    </w:p>
    <w:p w:rsidR="001B0F6A" w:rsidRPr="001B0F6A" w:rsidRDefault="001B0F6A" w:rsidP="00C32792">
      <w:pPr>
        <w:shd w:val="clear" w:color="auto" w:fill="FFFFFF"/>
        <w:spacing w:after="100" w:afterAutospacing="1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D3B36"/>
          <w:sz w:val="24"/>
          <w:szCs w:val="24"/>
          <w:lang w:eastAsia="cs-CZ"/>
        </w:rPr>
        <w:t xml:space="preserve">a) </w:t>
      </w:r>
      <w:r w:rsidRPr="001B0F6A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Nejdůležitější používané předpisy</w:t>
      </w:r>
      <w:r>
        <w:rPr>
          <w:rFonts w:ascii="Arial" w:eastAsia="Times New Roman" w:hAnsi="Arial" w:cs="Arial"/>
          <w:color w:val="3D3B36"/>
          <w:sz w:val="24"/>
          <w:szCs w:val="24"/>
          <w:lang w:eastAsia="cs-CZ"/>
        </w:rPr>
        <w:t>:</w:t>
      </w:r>
    </w:p>
    <w:p w:rsidR="001B0F6A" w:rsidRPr="001B0F6A" w:rsidRDefault="001B0F6A" w:rsidP="00C3279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 w:rsidRPr="001B0F6A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Zákon č. 561/2004 Sb., o předškolním, základním, středním, vyšším odborném a jiném vzdělávání (školský zákon)</w:t>
      </w:r>
    </w:p>
    <w:p w:rsidR="001B0F6A" w:rsidRPr="001B0F6A" w:rsidRDefault="001B0F6A" w:rsidP="00C3279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 w:rsidRPr="001B0F6A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Zákon č. 500/2004 Sb., správní řád</w:t>
      </w:r>
    </w:p>
    <w:p w:rsidR="001B0F6A" w:rsidRPr="001B0F6A" w:rsidRDefault="001B0F6A" w:rsidP="00C3279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 w:rsidRPr="001B0F6A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Zákon č. 563/2004 Sb., o pedagogických pracovnících</w:t>
      </w:r>
    </w:p>
    <w:p w:rsidR="001B0F6A" w:rsidRPr="001B0F6A" w:rsidRDefault="001B0F6A" w:rsidP="00C3279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 w:rsidRPr="001B0F6A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Vyhláška č. 14/2005 Sb., o předškolním vzdělávání</w:t>
      </w:r>
    </w:p>
    <w:p w:rsidR="001B0F6A" w:rsidRPr="001B0F6A" w:rsidRDefault="001B0F6A" w:rsidP="00C3279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 w:rsidRPr="001B0F6A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Vyhláška č. 27/2016 Sb., o vzdělávání žáků se speciálními vzdělávacími potřebami a žáků nadaných</w:t>
      </w:r>
    </w:p>
    <w:p w:rsidR="001B0F6A" w:rsidRDefault="001B0F6A" w:rsidP="00C32792">
      <w:pPr>
        <w:shd w:val="clear" w:color="auto" w:fill="FFFFFF"/>
        <w:spacing w:after="100" w:afterAutospacing="1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 w:rsidRPr="001B0F6A">
        <w:rPr>
          <w:rFonts w:ascii="Arial" w:eastAsia="Times New Roman" w:hAnsi="Arial" w:cs="Arial"/>
          <w:color w:val="3D3B36"/>
          <w:sz w:val="24"/>
          <w:szCs w:val="24"/>
          <w:lang w:eastAsia="cs-CZ"/>
        </w:rPr>
        <w:lastRenderedPageBreak/>
        <w:t>Na portálu ve</w:t>
      </w:r>
      <w:r>
        <w:rPr>
          <w:rFonts w:ascii="Arial" w:eastAsia="Times New Roman" w:hAnsi="Arial" w:cs="Arial"/>
          <w:color w:val="3D3B36"/>
          <w:sz w:val="24"/>
          <w:szCs w:val="24"/>
          <w:lang w:eastAsia="cs-CZ"/>
        </w:rPr>
        <w:t>řejné zprávy portal.gov.cz</w:t>
      </w:r>
      <w:r>
        <w:rPr>
          <w:rFonts w:ascii="Arial" w:eastAsia="Times New Roman" w:hAnsi="Arial" w:cs="Arial"/>
          <w:color w:val="3D3B36"/>
          <w:sz w:val="24"/>
          <w:szCs w:val="24"/>
          <w:lang w:eastAsia="cs-CZ"/>
        </w:rPr>
        <w:br/>
        <w:t xml:space="preserve">b) </w:t>
      </w:r>
      <w:r w:rsidRPr="001B0F6A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Vydané právní předpisy</w:t>
      </w:r>
      <w:r>
        <w:rPr>
          <w:rFonts w:ascii="Arial" w:eastAsia="Times New Roman" w:hAnsi="Arial" w:cs="Arial"/>
          <w:color w:val="3D3B36"/>
          <w:sz w:val="24"/>
          <w:szCs w:val="24"/>
          <w:lang w:eastAsia="cs-CZ"/>
        </w:rPr>
        <w:t>:</w:t>
      </w:r>
      <w:r w:rsidRPr="001B0F6A">
        <w:rPr>
          <w:rFonts w:ascii="Arial" w:eastAsia="Times New Roman" w:hAnsi="Arial" w:cs="Arial"/>
          <w:color w:val="3D3B36"/>
          <w:sz w:val="24"/>
          <w:szCs w:val="24"/>
          <w:lang w:eastAsia="cs-CZ"/>
        </w:rPr>
        <w:br/>
        <w:t>Škola vydává právní akty, které nemají povahu právních předpisů. Jedná se o vnitřní předpisy (interní instrukce, směrnice, pokyny) a jiná opatření.</w:t>
      </w:r>
    </w:p>
    <w:p w:rsidR="001B0690" w:rsidRPr="001B0690" w:rsidRDefault="007877C9" w:rsidP="001B0690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3D3B36"/>
          <w:sz w:val="27"/>
          <w:szCs w:val="27"/>
          <w:u w:val="single"/>
          <w:lang w:eastAsia="cs-CZ"/>
        </w:rPr>
      </w:pPr>
      <w:r w:rsidRPr="007877C9">
        <w:rPr>
          <w:rFonts w:ascii="Arial" w:eastAsia="Times New Roman" w:hAnsi="Arial" w:cs="Arial"/>
          <w:color w:val="3D3B36"/>
          <w:sz w:val="27"/>
          <w:szCs w:val="27"/>
          <w:u w:val="single"/>
          <w:lang w:eastAsia="cs-CZ"/>
        </w:rPr>
        <w:t>8</w:t>
      </w:r>
      <w:r w:rsidR="001B0690" w:rsidRPr="001B0690">
        <w:rPr>
          <w:rFonts w:ascii="Arial" w:eastAsia="Times New Roman" w:hAnsi="Arial" w:cs="Arial"/>
          <w:color w:val="3D3B36"/>
          <w:sz w:val="27"/>
          <w:szCs w:val="27"/>
          <w:u w:val="single"/>
          <w:lang w:eastAsia="cs-CZ"/>
        </w:rPr>
        <w:t>. Licenční smlouvy</w:t>
      </w:r>
      <w:r>
        <w:rPr>
          <w:rFonts w:ascii="Arial" w:eastAsia="Times New Roman" w:hAnsi="Arial" w:cs="Arial"/>
          <w:color w:val="3D3B36"/>
          <w:sz w:val="27"/>
          <w:szCs w:val="27"/>
          <w:u w:val="single"/>
          <w:lang w:eastAsia="cs-CZ"/>
        </w:rPr>
        <w:t>:</w:t>
      </w:r>
    </w:p>
    <w:p w:rsidR="001B0690" w:rsidRPr="001B0690" w:rsidRDefault="001B0690" w:rsidP="001B069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 w:rsidRPr="001B0690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V současné době nejsou školou poskytnuty žádné výhradní licence podle §14a odst. 4 zákona č. 106/1999 Sb., o svobodném přístupu k informacím, ve znění pozdějších předpisů.</w:t>
      </w:r>
    </w:p>
    <w:p w:rsidR="001B0690" w:rsidRPr="001B0690" w:rsidRDefault="007877C9" w:rsidP="001B0690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3D3B36"/>
          <w:sz w:val="27"/>
          <w:szCs w:val="27"/>
          <w:u w:val="single"/>
          <w:lang w:eastAsia="cs-CZ"/>
        </w:rPr>
      </w:pPr>
      <w:r w:rsidRPr="007877C9">
        <w:rPr>
          <w:rFonts w:ascii="Arial" w:eastAsia="Times New Roman" w:hAnsi="Arial" w:cs="Arial"/>
          <w:color w:val="3D3B36"/>
          <w:sz w:val="27"/>
          <w:szCs w:val="27"/>
          <w:u w:val="single"/>
          <w:lang w:eastAsia="cs-CZ"/>
        </w:rPr>
        <w:t>9</w:t>
      </w:r>
      <w:r w:rsidR="001B0690" w:rsidRPr="001B0690">
        <w:rPr>
          <w:rFonts w:ascii="Arial" w:eastAsia="Times New Roman" w:hAnsi="Arial" w:cs="Arial"/>
          <w:color w:val="3D3B36"/>
          <w:sz w:val="27"/>
          <w:szCs w:val="27"/>
          <w:u w:val="single"/>
          <w:lang w:eastAsia="cs-CZ"/>
        </w:rPr>
        <w:t>. Výroční zpráva podle zákona o svobodném přístupu k</w:t>
      </w:r>
      <w:r>
        <w:rPr>
          <w:rFonts w:ascii="Arial" w:eastAsia="Times New Roman" w:hAnsi="Arial" w:cs="Arial"/>
          <w:color w:val="3D3B36"/>
          <w:sz w:val="27"/>
          <w:szCs w:val="27"/>
          <w:u w:val="single"/>
          <w:lang w:eastAsia="cs-CZ"/>
        </w:rPr>
        <w:t> </w:t>
      </w:r>
      <w:r w:rsidR="001B0690" w:rsidRPr="001B0690">
        <w:rPr>
          <w:rFonts w:ascii="Arial" w:eastAsia="Times New Roman" w:hAnsi="Arial" w:cs="Arial"/>
          <w:color w:val="3D3B36"/>
          <w:sz w:val="27"/>
          <w:szCs w:val="27"/>
          <w:u w:val="single"/>
          <w:lang w:eastAsia="cs-CZ"/>
        </w:rPr>
        <w:t>informacím</w:t>
      </w:r>
      <w:r>
        <w:rPr>
          <w:rFonts w:ascii="Arial" w:eastAsia="Times New Roman" w:hAnsi="Arial" w:cs="Arial"/>
          <w:color w:val="3D3B36"/>
          <w:sz w:val="27"/>
          <w:szCs w:val="27"/>
          <w:u w:val="single"/>
          <w:lang w:eastAsia="cs-CZ"/>
        </w:rPr>
        <w:t>:</w:t>
      </w:r>
    </w:p>
    <w:p w:rsidR="007877C9" w:rsidRDefault="001B0690" w:rsidP="001B069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 w:rsidRPr="001B0690">
        <w:rPr>
          <w:rFonts w:ascii="Arial" w:eastAsia="Times New Roman" w:hAnsi="Arial" w:cs="Arial"/>
          <w:color w:val="3D3B36"/>
          <w:sz w:val="24"/>
          <w:szCs w:val="24"/>
          <w:lang w:eastAsia="cs-CZ"/>
        </w:rPr>
        <w:t>Mateřská škola výroční zprávu nemá povinnost zpracovávat. Veškeré informace o dění v mateřské škole js</w:t>
      </w:r>
      <w:r w:rsidR="007877C9">
        <w:rPr>
          <w:rFonts w:ascii="Arial" w:eastAsia="Times New Roman" w:hAnsi="Arial" w:cs="Arial"/>
          <w:color w:val="3D3B36"/>
          <w:sz w:val="24"/>
          <w:szCs w:val="24"/>
          <w:lang w:eastAsia="cs-CZ"/>
        </w:rPr>
        <w:t xml:space="preserve">ou zveřejněny na stránkách školy </w:t>
      </w:r>
      <w:hyperlink r:id="rId11" w:history="1">
        <w:r w:rsidR="007877C9" w:rsidRPr="00CF0ABB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www.msstefanikova.cz</w:t>
        </w:r>
      </w:hyperlink>
    </w:p>
    <w:p w:rsidR="001B0690" w:rsidRPr="001B0690" w:rsidRDefault="007877C9" w:rsidP="001B069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  <w:r w:rsidRPr="001B0690">
        <w:rPr>
          <w:rFonts w:ascii="Arial" w:eastAsia="Times New Roman" w:hAnsi="Arial" w:cs="Arial"/>
          <w:color w:val="3D3B36"/>
          <w:sz w:val="24"/>
          <w:szCs w:val="24"/>
          <w:lang w:eastAsia="cs-CZ"/>
        </w:rPr>
        <w:t xml:space="preserve"> </w:t>
      </w:r>
    </w:p>
    <w:p w:rsidR="001B0690" w:rsidRPr="001B0F6A" w:rsidRDefault="001B0690" w:rsidP="00C32792">
      <w:pPr>
        <w:shd w:val="clear" w:color="auto" w:fill="FFFFFF"/>
        <w:spacing w:after="100" w:afterAutospacing="1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</w:p>
    <w:p w:rsidR="001B0F6A" w:rsidRPr="007513F1" w:rsidRDefault="001B0F6A" w:rsidP="00C32792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3D3B36"/>
          <w:sz w:val="24"/>
          <w:szCs w:val="24"/>
          <w:lang w:eastAsia="cs-CZ"/>
        </w:rPr>
      </w:pPr>
    </w:p>
    <w:p w:rsidR="007513F1" w:rsidRPr="000A38DA" w:rsidRDefault="007513F1" w:rsidP="007513F1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3D3B36"/>
          <w:sz w:val="24"/>
          <w:szCs w:val="27"/>
          <w:lang w:eastAsia="cs-CZ"/>
        </w:rPr>
      </w:pPr>
    </w:p>
    <w:p w:rsidR="000A38DA" w:rsidRPr="000A38DA" w:rsidRDefault="007513F1" w:rsidP="007513F1">
      <w:pPr>
        <w:tabs>
          <w:tab w:val="left" w:pos="3573"/>
        </w:tabs>
        <w:rPr>
          <w:rFonts w:ascii="Arial" w:hAnsi="Arial" w:cs="Arial"/>
          <w:color w:val="3D3B36"/>
          <w:shd w:val="clear" w:color="auto" w:fill="FFFFFF"/>
        </w:rPr>
      </w:pPr>
      <w:r>
        <w:rPr>
          <w:rFonts w:ascii="Arial" w:hAnsi="Arial" w:cs="Arial"/>
          <w:color w:val="3D3B36"/>
          <w:shd w:val="clear" w:color="auto" w:fill="FFFFFF"/>
        </w:rPr>
        <w:tab/>
      </w:r>
    </w:p>
    <w:sectPr w:rsidR="000A38DA" w:rsidRPr="000A38DA" w:rsidSect="000A3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518AC"/>
    <w:multiLevelType w:val="hybridMultilevel"/>
    <w:tmpl w:val="43B84372"/>
    <w:lvl w:ilvl="0" w:tplc="E25A378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705A6"/>
    <w:multiLevelType w:val="multilevel"/>
    <w:tmpl w:val="BF4C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C17EDB"/>
    <w:multiLevelType w:val="multilevel"/>
    <w:tmpl w:val="D502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029CD"/>
    <w:multiLevelType w:val="hybridMultilevel"/>
    <w:tmpl w:val="0382E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273A3"/>
    <w:multiLevelType w:val="multilevel"/>
    <w:tmpl w:val="0C7C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DA"/>
    <w:rsid w:val="00073174"/>
    <w:rsid w:val="000A38DA"/>
    <w:rsid w:val="001B0690"/>
    <w:rsid w:val="001B0F6A"/>
    <w:rsid w:val="002044BA"/>
    <w:rsid w:val="007513F1"/>
    <w:rsid w:val="007877C9"/>
    <w:rsid w:val="00B25811"/>
    <w:rsid w:val="00BB2A8C"/>
    <w:rsid w:val="00C27DEE"/>
    <w:rsid w:val="00C32792"/>
    <w:rsid w:val="00D7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5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38D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A38D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2581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5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38D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A38D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2581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1999-1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zakonyprolidi.cz/cs/2020-51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stefanikova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sstefanikov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sstef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F5427-641C-4958-B8D7-EED3AD1F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800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trida</dc:creator>
  <cp:lastModifiedBy>trida</cp:lastModifiedBy>
  <cp:revision>4</cp:revision>
  <dcterms:created xsi:type="dcterms:W3CDTF">2024-03-20T15:44:00Z</dcterms:created>
  <dcterms:modified xsi:type="dcterms:W3CDTF">2024-03-22T08:06:00Z</dcterms:modified>
</cp:coreProperties>
</file>